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6B" w:rsidRDefault="0002086B"/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090FE4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</w:t>
      </w:r>
      <w:r w:rsidR="00D70DD0">
        <w:rPr>
          <w:rFonts w:ascii="Times New Roman" w:hAnsi="Times New Roman" w:cs="Times New Roman"/>
          <w:sz w:val="24"/>
          <w:szCs w:val="24"/>
        </w:rPr>
        <w:t>l’I.C. “L. Bianchi”</w:t>
      </w:r>
    </w:p>
    <w:p w:rsidR="00D70DD0" w:rsidRDefault="00D70DD0" w:rsidP="0002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Bartolomeo in Galdo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(AI SENSI DEL D.P.R. 445/2000, ART. 46)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sottoscritto/a: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Cognome__________________________________________ Nome________________________________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nato/a_____________________________________________ prov. __________ in data 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 via__________________________________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 telefono______________________________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  <w:i/>
          <w:iCs/>
        </w:rPr>
        <w:t xml:space="preserve">(obbligatoria)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cittadino/a italiano/a secondo le risultanze del Comune di __________________________;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godere dei diritti politici;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in possesso del numero di Codice Fiscale _______________________________________;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,Italic" w:hAnsi="Times New Roman,Italic" w:cs="Times New Roman,Italic"/>
          <w:i/>
          <w:iCs/>
        </w:rPr>
        <w:t xml:space="preserve">(per il personale appartenente all’Amministrazione scolastica) </w:t>
      </w:r>
      <w:r>
        <w:rPr>
          <w:rFonts w:ascii="Times New Roman" w:hAnsi="Times New Roman" w:cs="Times New Roman"/>
        </w:rPr>
        <w:t>di essere retribuito dalla Direzione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Territoriale Economia e Finanze sede di ________________ n.ro di partita fissa _______________;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non aver riportato condanne penali e di non essere destinatario/a di provvedimenti che riguardano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l’applicazione di misure di prevenzione, di decisioni civili e di provvedimenti amministrativi iscritti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casellario giudiziale;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a conoscenza di non essere sottoposto a procedimenti penali;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non essere stati destituiti da Pubbliche Amministrazioni;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non trovarsi in alcuna posizione di incompatibilità con pubblico impiego;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in regola con gli obblighi di legge in materia fiscale;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che nei propri confronti non sussiste alcuna delle cause di esclusione dalle gare di servizi indette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dalla Pubblica Amministrazione e che non è stata irrogata alcuna sanzione </w:t>
      </w:r>
      <w:proofErr w:type="spellStart"/>
      <w:r>
        <w:rPr>
          <w:rFonts w:ascii="Times New Roman" w:hAnsi="Times New Roman" w:cs="Times New Roman"/>
        </w:rPr>
        <w:t>interdittiva</w:t>
      </w:r>
      <w:proofErr w:type="spellEnd"/>
      <w:r>
        <w:rPr>
          <w:rFonts w:ascii="Times New Roman" w:hAnsi="Times New Roman" w:cs="Times New Roman"/>
        </w:rPr>
        <w:t xml:space="preserve"> per reati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 la Pubblica Amministrazione o il patrimonio della stessa;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in possesso del seguente titolo di studio: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rilasciato da ____________________________________________ con votazione 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iscritto/a all’Ordine degli Psicologi con n. ____________;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essere in possesso dei seguenti titoli culturali, specializzazioni e ogni altra competenza certificata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utile agli effetti dell’incarico oggetto di selezione: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 aver maturato le seguenti esperienze lavorative inerenti all’attività da condurre: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disponibilità di adeguamento dell’orario alle esigenze effettive della scuola;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 xml:space="preserve">di essere in regola con gli adempimenti per la fatturazione elettronica </w:t>
      </w:r>
      <w:r>
        <w:rPr>
          <w:rFonts w:ascii="Times New Roman" w:hAnsi="Times New Roman" w:cs="Times New Roman"/>
          <w:i/>
          <w:iCs/>
        </w:rPr>
        <w:t>(solo per i lavoratori autonomi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 liberi professionisti con Partita IVA)</w:t>
      </w:r>
      <w:r>
        <w:rPr>
          <w:rFonts w:ascii="Times New Roman" w:hAnsi="Times New Roman" w:cs="Times New Roman"/>
        </w:rPr>
        <w:t>.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  <w:i/>
          <w:iCs/>
        </w:rPr>
        <w:t xml:space="preserve">Curriculum Vitae </w:t>
      </w:r>
      <w:r>
        <w:rPr>
          <w:rFonts w:ascii="Times New Roman" w:hAnsi="Times New Roman" w:cs="Times New Roman"/>
        </w:rPr>
        <w:t>in formato europeo, datato e sottoscritto, e il progetto di intervento, con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esplicitazione degli obiettivi, delle metodologie e del modello teorico di riferimento.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Fotocopia documento d’identità in corso di validità (obbligatorio).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hAnsi="Wingdings 2" w:cs="Wingdings 2"/>
        </w:rPr>
        <w:t></w:t>
      </w:r>
      <w:r>
        <w:rPr>
          <w:rFonts w:ascii="Wingdings 2" w:hAnsi="Wingdings 2" w:cs="Wingdings 2"/>
        </w:rPr>
        <w:t></w:t>
      </w:r>
      <w:r>
        <w:rPr>
          <w:rFonts w:ascii="Times New Roman" w:hAnsi="Times New Roman" w:cs="Times New Roman"/>
        </w:rPr>
        <w:t>Fotocopia del Codice Fiscale.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2086B" w:rsidRDefault="0002086B" w:rsidP="000208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02086B" w:rsidSect="00962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B"/>
    <w:rsid w:val="0002086B"/>
    <w:rsid w:val="00090FE4"/>
    <w:rsid w:val="005028CD"/>
    <w:rsid w:val="008F44A2"/>
    <w:rsid w:val="00962024"/>
    <w:rsid w:val="00BC6BFA"/>
    <w:rsid w:val="00D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E4C6"/>
  <w15:docId w15:val="{5163382D-3C05-4175-B24F-A96C4292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utente5</cp:lastModifiedBy>
  <cp:revision>3</cp:revision>
  <dcterms:created xsi:type="dcterms:W3CDTF">2021-07-15T09:06:00Z</dcterms:created>
  <dcterms:modified xsi:type="dcterms:W3CDTF">2021-07-15T10:12:00Z</dcterms:modified>
</cp:coreProperties>
</file>